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2E" w:rsidRPr="008E352E" w:rsidRDefault="008E352E" w:rsidP="008E352E">
      <w:pPr>
        <w:pStyle w:val="Normlnweb"/>
        <w:spacing w:before="0" w:beforeAutospacing="0" w:after="160" w:afterAutospacing="0"/>
        <w:rPr>
          <w:b/>
        </w:rPr>
      </w:pPr>
      <w:r w:rsidRPr="008E352E">
        <w:rPr>
          <w:rFonts w:ascii="Calibri" w:hAnsi="Calibri" w:cs="Calibri"/>
          <w:b/>
          <w:color w:val="000000"/>
          <w:sz w:val="22"/>
          <w:szCs w:val="22"/>
        </w:rPr>
        <w:t xml:space="preserve">Doc. PhDr. Ivo </w:t>
      </w:r>
      <w:proofErr w:type="spellStart"/>
      <w:r w:rsidRPr="008E352E">
        <w:rPr>
          <w:rFonts w:ascii="Calibri" w:hAnsi="Calibri" w:cs="Calibri"/>
          <w:b/>
          <w:color w:val="000000"/>
          <w:sz w:val="22"/>
          <w:szCs w:val="22"/>
        </w:rPr>
        <w:t>Plaňava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- knihy</w:t>
      </w:r>
    </w:p>
    <w:p w:rsidR="008E352E" w:rsidRDefault="008E352E" w:rsidP="008E352E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Plaňava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I. (1981).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Rodinné křižovatky. </w:t>
      </w:r>
      <w:r>
        <w:rPr>
          <w:rFonts w:ascii="Calibri" w:hAnsi="Calibri" w:cs="Calibri"/>
          <w:color w:val="000000"/>
          <w:sz w:val="22"/>
          <w:szCs w:val="22"/>
        </w:rPr>
        <w:t xml:space="preserve">Praha: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8E352E" w:rsidRDefault="008E352E" w:rsidP="008E352E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Plaňava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I. (1986).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Po rozvodu. </w:t>
      </w:r>
      <w:r>
        <w:rPr>
          <w:rFonts w:ascii="Calibri" w:hAnsi="Calibri" w:cs="Calibri"/>
          <w:color w:val="000000"/>
          <w:sz w:val="22"/>
          <w:szCs w:val="22"/>
        </w:rPr>
        <w:t xml:space="preserve">Praha: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8E352E" w:rsidRDefault="008E352E" w:rsidP="008E352E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Plaňava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I. (1992).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Jak /to/ spolu mluvíme: (psychologie dorozumívání i nedorozumění mezi lidmi). </w:t>
      </w:r>
      <w:r>
        <w:rPr>
          <w:rFonts w:ascii="Calibri" w:hAnsi="Calibri" w:cs="Calibri"/>
          <w:color w:val="000000"/>
          <w:sz w:val="22"/>
          <w:szCs w:val="22"/>
        </w:rPr>
        <w:t>Brno: Masarykova univerzita.</w:t>
      </w:r>
    </w:p>
    <w:p w:rsidR="008E352E" w:rsidRDefault="008E352E" w:rsidP="008E352E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Plaňava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I. (1994).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Jak se /ne/rozvádět. </w:t>
      </w:r>
      <w:r>
        <w:rPr>
          <w:rFonts w:ascii="Calibri" w:hAnsi="Calibri" w:cs="Calibri"/>
          <w:color w:val="000000"/>
          <w:sz w:val="22"/>
          <w:szCs w:val="22"/>
        </w:rPr>
        <w:t xml:space="preserve">Praha: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Grada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Publishing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8E352E" w:rsidRDefault="008E352E" w:rsidP="008E352E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Plaňava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I. (1998).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Spolu každý sám. </w:t>
      </w:r>
      <w:r>
        <w:rPr>
          <w:rFonts w:ascii="Calibri" w:hAnsi="Calibri" w:cs="Calibri"/>
          <w:color w:val="000000"/>
          <w:sz w:val="22"/>
          <w:szCs w:val="22"/>
        </w:rPr>
        <w:t>Praha: Lidové noviny.</w:t>
      </w:r>
    </w:p>
    <w:p w:rsidR="008E352E" w:rsidRDefault="008E352E" w:rsidP="008E352E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Plaňava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I. (2000).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Manželství a rodiny: struktura, dynamika, komunikace. </w:t>
      </w:r>
      <w:r>
        <w:rPr>
          <w:rFonts w:ascii="Calibri" w:hAnsi="Calibri" w:cs="Calibri"/>
          <w:color w:val="000000"/>
          <w:sz w:val="22"/>
          <w:szCs w:val="22"/>
        </w:rPr>
        <w:t>Brno: Doplněk.</w:t>
      </w:r>
    </w:p>
    <w:p w:rsidR="008E352E" w:rsidRDefault="008E352E" w:rsidP="008E352E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Plaňava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I. &amp; Pilát, M.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.). (2002).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Děti, mládež a rodiny v období transformace: sborník prezentací na sympoziu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pořádánem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ve dnech </w:t>
      </w:r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</w:rPr>
        <w:t>19.-21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září 2002 Fakultou sociálních studií Masarykovy univerzity Brno. </w:t>
      </w:r>
      <w:r>
        <w:rPr>
          <w:rFonts w:ascii="Calibri" w:hAnsi="Calibri" w:cs="Calibri"/>
          <w:color w:val="000000"/>
          <w:sz w:val="22"/>
          <w:szCs w:val="22"/>
        </w:rPr>
        <w:t xml:space="preserve">Brno: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Barrister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Principal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8E352E" w:rsidRDefault="008E352E" w:rsidP="008E352E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Plaňava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I. (2005).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Průvodce mezilidskou komunikací – přístupy, dovednosti, poruchy. </w:t>
      </w:r>
      <w:r>
        <w:rPr>
          <w:rFonts w:ascii="Calibri" w:hAnsi="Calibri" w:cs="Calibri"/>
          <w:color w:val="000000"/>
          <w:sz w:val="22"/>
          <w:szCs w:val="22"/>
        </w:rPr>
        <w:t xml:space="preserve">Praha: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Grada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246F88" w:rsidRDefault="00246F88"/>
    <w:sectPr w:rsidR="00246F88" w:rsidSect="0024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8E352E"/>
    <w:rsid w:val="00246F88"/>
    <w:rsid w:val="008E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F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691</Characters>
  <Application>Microsoft Office Word</Application>
  <DocSecurity>0</DocSecurity>
  <Lines>5</Lines>
  <Paragraphs>1</Paragraphs>
  <ScaleCrop>false</ScaleCrop>
  <Company>FSS MU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IČ</dc:creator>
  <cp:lastModifiedBy>IČ</cp:lastModifiedBy>
  <cp:revision>1</cp:revision>
  <dcterms:created xsi:type="dcterms:W3CDTF">2019-11-30T13:43:00Z</dcterms:created>
  <dcterms:modified xsi:type="dcterms:W3CDTF">2019-11-30T13:46:00Z</dcterms:modified>
</cp:coreProperties>
</file>